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3686"/>
        <w:gridCol w:w="3255"/>
      </w:tblGrid>
      <w:tr w:rsidR="00A039AF" w:rsidRPr="00A039AF" w14:paraId="41406931" w14:textId="77777777" w:rsidTr="00615BBF">
        <w:trPr>
          <w:jc w:val="center"/>
        </w:trPr>
        <w:tc>
          <w:tcPr>
            <w:tcW w:w="7558" w:type="dxa"/>
            <w:gridSpan w:val="3"/>
            <w:shd w:val="clear" w:color="auto" w:fill="FFFFFF" w:themeFill="background1"/>
          </w:tcPr>
          <w:p w14:paraId="1E4FE9A9" w14:textId="45D9F890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ЧЕК-ЛИСТ «</w:t>
            </w:r>
            <w:r w:rsidR="000614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Краткосрочные образовательные программы (КОП)</w:t>
            </w:r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14:paraId="7AC3B695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A039AF" w:rsidRPr="00A039AF" w14:paraId="1BB78648" w14:textId="77777777" w:rsidTr="00615BBF">
        <w:trPr>
          <w:jc w:val="center"/>
        </w:trPr>
        <w:tc>
          <w:tcPr>
            <w:tcW w:w="617" w:type="dxa"/>
            <w:shd w:val="clear" w:color="auto" w:fill="FFFFFF" w:themeFill="background1"/>
          </w:tcPr>
          <w:p w14:paraId="5F104867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86" w:type="dxa"/>
            <w:shd w:val="clear" w:color="auto" w:fill="FFFFFF" w:themeFill="background1"/>
          </w:tcPr>
          <w:p w14:paraId="0EB67BD3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FFFFFF" w:themeFill="background1"/>
          </w:tcPr>
          <w:p w14:paraId="09B9106B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Дополнения</w:t>
            </w:r>
          </w:p>
        </w:tc>
      </w:tr>
      <w:tr w:rsidR="00A039AF" w:rsidRPr="00A039AF" w14:paraId="11618D79" w14:textId="77777777" w:rsidTr="00615BBF">
        <w:trPr>
          <w:jc w:val="center"/>
        </w:trPr>
        <w:tc>
          <w:tcPr>
            <w:tcW w:w="617" w:type="dxa"/>
          </w:tcPr>
          <w:p w14:paraId="6AA72E7A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2AAEF29C" w14:textId="640644F2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Определение сроков</w:t>
            </w:r>
            <w:r w:rsidR="000614E9">
              <w:rPr>
                <w:rFonts w:ascii="Times New Roman" w:hAnsi="Times New Roman" w:cs="Times New Roman"/>
                <w:sz w:val="28"/>
                <w:szCs w:val="28"/>
              </w:rPr>
              <w:t>, замысла, идеи для КОП</w:t>
            </w:r>
          </w:p>
        </w:tc>
        <w:tc>
          <w:tcPr>
            <w:tcW w:w="3255" w:type="dxa"/>
          </w:tcPr>
          <w:p w14:paraId="149E20EB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01C2EC97" w14:textId="77777777" w:rsidTr="00615BBF">
        <w:trPr>
          <w:jc w:val="center"/>
        </w:trPr>
        <w:tc>
          <w:tcPr>
            <w:tcW w:w="617" w:type="dxa"/>
          </w:tcPr>
          <w:p w14:paraId="667D13FA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6774406D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  <w:p w14:paraId="71D870EF" w14:textId="269AD812" w:rsidR="00A039AF" w:rsidRPr="00A039AF" w:rsidRDefault="00615BB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(группы и педагоги)</w:t>
            </w:r>
          </w:p>
          <w:p w14:paraId="17716AC7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751A01C6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1C3D794D" w14:textId="77777777" w:rsidTr="00615BBF">
        <w:trPr>
          <w:jc w:val="center"/>
        </w:trPr>
        <w:tc>
          <w:tcPr>
            <w:tcW w:w="617" w:type="dxa"/>
          </w:tcPr>
          <w:p w14:paraId="2DFB0073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511E86CB" w14:textId="53D08963" w:rsidR="00A039AF" w:rsidRPr="00A039AF" w:rsidRDefault="000614E9" w:rsidP="000614E9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КОП</w:t>
            </w:r>
          </w:p>
        </w:tc>
        <w:tc>
          <w:tcPr>
            <w:tcW w:w="3255" w:type="dxa"/>
          </w:tcPr>
          <w:p w14:paraId="1B260293" w14:textId="1A9B5EDC" w:rsidR="00A039AF" w:rsidRPr="00A039AF" w:rsidRDefault="000614E9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</w:t>
            </w:r>
          </w:p>
        </w:tc>
      </w:tr>
      <w:tr w:rsidR="00A039AF" w:rsidRPr="00A039AF" w14:paraId="1438E42A" w14:textId="77777777" w:rsidTr="00615BBF">
        <w:trPr>
          <w:jc w:val="center"/>
        </w:trPr>
        <w:tc>
          <w:tcPr>
            <w:tcW w:w="617" w:type="dxa"/>
          </w:tcPr>
          <w:p w14:paraId="7D6345C7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14:paraId="6478D615" w14:textId="276C854B" w:rsidR="00A039AF" w:rsidRPr="00A039AF" w:rsidRDefault="000614E9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развивающей среды</w:t>
            </w:r>
          </w:p>
        </w:tc>
        <w:tc>
          <w:tcPr>
            <w:tcW w:w="3255" w:type="dxa"/>
          </w:tcPr>
          <w:p w14:paraId="0AB9C7F6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43A7E7A1" w14:textId="77777777" w:rsidTr="00615BBF">
        <w:trPr>
          <w:jc w:val="center"/>
        </w:trPr>
        <w:tc>
          <w:tcPr>
            <w:tcW w:w="617" w:type="dxa"/>
          </w:tcPr>
          <w:p w14:paraId="7EA84EBE" w14:textId="67EAB014" w:rsidR="00A039AF" w:rsidRPr="00A039AF" w:rsidRDefault="000614E9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39AF" w:rsidRPr="00A03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19E1D479" w14:textId="7F0EE338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совет (составление правил поведения во </w:t>
            </w:r>
            <w:r w:rsidR="000614E9">
              <w:rPr>
                <w:rFonts w:ascii="Times New Roman" w:hAnsi="Times New Roman" w:cs="Times New Roman"/>
                <w:sz w:val="28"/>
                <w:szCs w:val="28"/>
              </w:rPr>
              <w:t>время КОП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, промежуточная рефлексия, итоговая рефлексия)</w:t>
            </w:r>
          </w:p>
        </w:tc>
        <w:tc>
          <w:tcPr>
            <w:tcW w:w="3255" w:type="dxa"/>
          </w:tcPr>
          <w:p w14:paraId="07A0ECC5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4E9" w:rsidRPr="00A039AF" w14:paraId="6F9E3E2F" w14:textId="77777777" w:rsidTr="00615BBF">
        <w:trPr>
          <w:jc w:val="center"/>
        </w:trPr>
        <w:tc>
          <w:tcPr>
            <w:tcW w:w="617" w:type="dxa"/>
          </w:tcPr>
          <w:p w14:paraId="49C49385" w14:textId="7875DD5C" w:rsidR="000614E9" w:rsidRDefault="000614E9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155C2FE8" w14:textId="6CEAE0C9" w:rsidR="000614E9" w:rsidRPr="00A039AF" w:rsidRDefault="000614E9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КОП</w:t>
            </w:r>
          </w:p>
        </w:tc>
        <w:tc>
          <w:tcPr>
            <w:tcW w:w="3255" w:type="dxa"/>
          </w:tcPr>
          <w:p w14:paraId="0CA6A1EA" w14:textId="77777777" w:rsidR="000614E9" w:rsidRPr="00A039AF" w:rsidRDefault="000614E9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7C7432A0" w14:textId="77777777" w:rsidTr="00615BBF">
        <w:trPr>
          <w:jc w:val="center"/>
        </w:trPr>
        <w:tc>
          <w:tcPr>
            <w:tcW w:w="617" w:type="dxa"/>
          </w:tcPr>
          <w:p w14:paraId="1B6DEFD2" w14:textId="6A522B52" w:rsidR="00A039AF" w:rsidRPr="00A039AF" w:rsidRDefault="000614E9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39AF" w:rsidRPr="00A03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63960714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Итоговая рефлексия с педагогическим коллективом (</w:t>
            </w:r>
            <w:proofErr w:type="gramStart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участниками  прогулок</w:t>
            </w:r>
            <w:proofErr w:type="gramEnd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55" w:type="dxa"/>
          </w:tcPr>
          <w:p w14:paraId="0D9A8886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C71BF0" w14:textId="77777777" w:rsidR="001F6F15" w:rsidRPr="00A039AF" w:rsidRDefault="001F6F15">
      <w:pPr>
        <w:tabs>
          <w:tab w:val="left" w:pos="3119"/>
        </w:tabs>
        <w:rPr>
          <w:sz w:val="28"/>
          <w:szCs w:val="28"/>
        </w:rPr>
      </w:pPr>
    </w:p>
    <w:sectPr w:rsidR="001F6F15" w:rsidRPr="00A0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632"/>
    <w:rsid w:val="000614E9"/>
    <w:rsid w:val="001F6F15"/>
    <w:rsid w:val="00615BBF"/>
    <w:rsid w:val="00624A6C"/>
    <w:rsid w:val="00A039AF"/>
    <w:rsid w:val="00A97632"/>
    <w:rsid w:val="00B2756A"/>
    <w:rsid w:val="00B60181"/>
    <w:rsid w:val="00F2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DA27"/>
  <w15:chartTrackingRefBased/>
  <w15:docId w15:val="{F120B74A-3020-45D3-ACB2-ED738B8C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№223 МАДОУ</cp:lastModifiedBy>
  <cp:revision>2</cp:revision>
  <dcterms:created xsi:type="dcterms:W3CDTF">2026-06-02T08:03:00Z</dcterms:created>
  <dcterms:modified xsi:type="dcterms:W3CDTF">2026-06-02T08:03:00Z</dcterms:modified>
</cp:coreProperties>
</file>